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54FE8">
      <w:pP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My today eco501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ppr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.....total questions 23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18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Mcqs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all were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esay</w:t>
      </w:r>
      <w:proofErr w:type="spellEnd"/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5 questions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D/f b/w APG and AIS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D/f b/w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functioninga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ans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capabilities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Role of education and health in economic development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Life of urban cities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ko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discuss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krna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ta</w:t>
      </w:r>
      <w:proofErr w:type="spellEnd"/>
    </w:p>
    <w:p w:rsidR="00C00CC2" w:rsidRDefault="00C00CC2" w:rsidP="00C00CC2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ECO501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Mid term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papers fall 2019</w:t>
      </w:r>
    </w:p>
    <w:p w:rsidR="00C00CC2" w:rsidRDefault="00C00CC2" w:rsidP="00C00CC2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ECO501 today paper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Warranted economic </w:t>
      </w:r>
      <w:proofErr w:type="gram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growth ,</w:t>
      </w:r>
      <w:proofErr w:type="gram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>lewis</w:t>
      </w:r>
      <w:proofErr w:type="spellEnd"/>
      <w:r>
        <w:rPr>
          <w:rFonts w:ascii="Verdana" w:hAnsi="Verdana"/>
          <w:color w:val="000000"/>
          <w:sz w:val="28"/>
          <w:szCs w:val="28"/>
          <w:bdr w:val="none" w:sz="0" w:space="0" w:color="auto" w:frame="1"/>
        </w:rPr>
        <w:t xml:space="preserve"> structural transformational criticism, investment in health and education, O-ring model of production, classical theory approaches</w:t>
      </w:r>
    </w:p>
    <w:p w:rsidR="00E54FE8" w:rsidRDefault="00E54FE8"/>
    <w:p w:rsidR="00C00CC2" w:rsidRDefault="00C00CC2"/>
    <w:sectPr w:rsidR="00C00C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E54FE8"/>
    <w:rsid w:val="00C00CC2"/>
    <w:rsid w:val="00E54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0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3</cp:revision>
  <dcterms:created xsi:type="dcterms:W3CDTF">2021-08-01T07:35:00Z</dcterms:created>
  <dcterms:modified xsi:type="dcterms:W3CDTF">2021-08-01T07:36:00Z</dcterms:modified>
</cp:coreProperties>
</file>